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46" w:rsidRDefault="009225AE">
      <w:pPr>
        <w:jc w:val="right"/>
      </w:pPr>
      <w:r>
        <w:rPr>
          <w:b/>
          <w:bCs/>
        </w:rPr>
        <w:t>Policy: 4000</w:t>
      </w:r>
      <w:r>
        <w:rPr>
          <w:b/>
          <w:bCs/>
        </w:rPr>
        <w:br/>
        <w:t>Section: 4000 - Community Relations</w:t>
      </w:r>
    </w:p>
    <w:p w:rsidR="00FD6446" w:rsidRDefault="008E21C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D6446" w:rsidRDefault="00FD6446">
      <w:pPr>
        <w:rPr>
          <w:rFonts w:ascii="Times New Roman" w:eastAsia="Times New Roman" w:hAnsi="Times New Roman"/>
          <w:sz w:val="24"/>
          <w:szCs w:val="24"/>
        </w:rPr>
      </w:pPr>
    </w:p>
    <w:p w:rsidR="00FD6446" w:rsidRPr="001F0C12" w:rsidRDefault="009225AE" w:rsidP="001F0C12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>Table of Contents</w:t>
      </w:r>
    </w:p>
    <w:p w:rsidR="00FD6446" w:rsidRDefault="009225AE">
      <w:pPr>
        <w:pStyle w:val="Heading1"/>
        <w:rPr>
          <w:rFonts w:eastAsia="Times New Roman"/>
        </w:rPr>
      </w:pPr>
      <w:r>
        <w:rPr>
          <w:rFonts w:eastAsia="Times New Roman"/>
        </w:rPr>
        <w:t>Table of Contents</w:t>
      </w:r>
    </w:p>
    <w:p w:rsidR="00FD6446" w:rsidRDefault="009225AE">
      <w:pPr>
        <w:pStyle w:val="Heading1"/>
        <w:rPr>
          <w:rFonts w:eastAsia="Times New Roman"/>
        </w:rPr>
      </w:pPr>
      <w:r>
        <w:rPr>
          <w:rFonts w:eastAsia="Times New Roman"/>
        </w:rPr>
        <w:t>Community Relations - Series 4000</w:t>
      </w:r>
    </w:p>
    <w:p w:rsidR="00FD6446" w:rsidRDefault="009225AE">
      <w:pPr>
        <w:pStyle w:val="bp"/>
      </w:pPr>
      <w:r>
        <w:rPr>
          <w:rStyle w:val="Strong"/>
        </w:rPr>
        <w:t>Communications with the Public</w:t>
      </w:r>
    </w:p>
    <w:p w:rsidR="00FD6446" w:rsidRPr="00AA3853" w:rsidRDefault="009225AE">
      <w:pPr>
        <w:numPr>
          <w:ilvl w:val="0"/>
          <w:numId w:val="1"/>
        </w:numPr>
      </w:pPr>
      <w:r>
        <w:t>Public Information Program</w:t>
      </w:r>
      <w:hyperlink r:id="rId6" w:history="1">
        <w:r w:rsidRPr="00AA3853">
          <w:rPr>
            <w:rStyle w:val="Hyperlink"/>
            <w:color w:val="auto"/>
            <w:u w:val="none"/>
          </w:rPr>
          <w:t xml:space="preserve"> 4000</w:t>
        </w:r>
      </w:hyperlink>
    </w:p>
    <w:p w:rsidR="00FD6446" w:rsidRPr="00AA3853" w:rsidRDefault="009225AE">
      <w:pPr>
        <w:numPr>
          <w:ilvl w:val="0"/>
          <w:numId w:val="1"/>
        </w:numPr>
      </w:pPr>
      <w:r w:rsidRPr="00AA3853">
        <w:rPr>
          <w:rStyle w:val="sub1"/>
        </w:rPr>
        <w:t>Procedures</w:t>
      </w:r>
      <w:hyperlink r:id="rId7" w:history="1">
        <w:r w:rsidRPr="00AA3853">
          <w:rPr>
            <w:rStyle w:val="Hyperlink"/>
            <w:color w:val="auto"/>
            <w:u w:val="none"/>
          </w:rPr>
          <w:t xml:space="preserve"> 4000P</w:t>
        </w:r>
      </w:hyperlink>
    </w:p>
    <w:p w:rsidR="00FD6446" w:rsidRPr="00AA3853" w:rsidRDefault="009225AE">
      <w:pPr>
        <w:numPr>
          <w:ilvl w:val="0"/>
          <w:numId w:val="1"/>
        </w:numPr>
      </w:pPr>
      <w:r w:rsidRPr="00AA3853">
        <w:t>Confidential Communications</w:t>
      </w:r>
      <w:hyperlink r:id="rId8" w:history="1">
        <w:r w:rsidRPr="00AA3853">
          <w:rPr>
            <w:rStyle w:val="Hyperlink"/>
            <w:color w:val="auto"/>
            <w:u w:val="none"/>
          </w:rPr>
          <w:t xml:space="preserve"> 4020</w:t>
        </w:r>
      </w:hyperlink>
    </w:p>
    <w:p w:rsidR="00FD6446" w:rsidRPr="00AA3853" w:rsidRDefault="009225AE">
      <w:pPr>
        <w:numPr>
          <w:ilvl w:val="0"/>
          <w:numId w:val="1"/>
        </w:numPr>
      </w:pPr>
      <w:r w:rsidRPr="00AA3853">
        <w:t>Public Access to District Records</w:t>
      </w:r>
      <w:hyperlink r:id="rId9" w:history="1">
        <w:r w:rsidRPr="00AA3853">
          <w:rPr>
            <w:rStyle w:val="Hyperlink"/>
            <w:color w:val="auto"/>
            <w:u w:val="none"/>
          </w:rPr>
          <w:t xml:space="preserve"> 4040</w:t>
        </w:r>
      </w:hyperlink>
    </w:p>
    <w:p w:rsidR="00FD6446" w:rsidRPr="00AA3853" w:rsidRDefault="009225AE">
      <w:pPr>
        <w:numPr>
          <w:ilvl w:val="0"/>
          <w:numId w:val="1"/>
        </w:numPr>
      </w:pPr>
      <w:r w:rsidRPr="00AA3853">
        <w:rPr>
          <w:rStyle w:val="sub1"/>
        </w:rPr>
        <w:t>Procedures</w:t>
      </w:r>
      <w:hyperlink r:id="rId10" w:history="1">
        <w:r w:rsidRPr="00AA3853">
          <w:rPr>
            <w:rStyle w:val="Hyperlink"/>
            <w:color w:val="auto"/>
            <w:u w:val="none"/>
          </w:rPr>
          <w:t xml:space="preserve"> 4040P</w:t>
        </w:r>
      </w:hyperlink>
    </w:p>
    <w:p w:rsidR="00FD6446" w:rsidRPr="00AA3853" w:rsidRDefault="009225AE">
      <w:pPr>
        <w:numPr>
          <w:ilvl w:val="0"/>
          <w:numId w:val="1"/>
        </w:numPr>
      </w:pPr>
      <w:r w:rsidRPr="00AA3853">
        <w:t>Distribution of Materials</w:t>
      </w:r>
      <w:hyperlink r:id="rId11" w:history="1">
        <w:r w:rsidRPr="00AA3853">
          <w:rPr>
            <w:rStyle w:val="Hyperlink"/>
            <w:color w:val="auto"/>
            <w:u w:val="none"/>
          </w:rPr>
          <w:t xml:space="preserve"> 4060</w:t>
        </w:r>
      </w:hyperlink>
    </w:p>
    <w:p w:rsidR="00FD6446" w:rsidRPr="00AA3853" w:rsidRDefault="009225AE">
      <w:pPr>
        <w:numPr>
          <w:ilvl w:val="0"/>
          <w:numId w:val="1"/>
        </w:numPr>
      </w:pPr>
      <w:r w:rsidRPr="00AA3853">
        <w:rPr>
          <w:rStyle w:val="sub1"/>
        </w:rPr>
        <w:t>Procedures</w:t>
      </w:r>
      <w:hyperlink r:id="rId12" w:history="1">
        <w:r w:rsidRPr="00AA3853">
          <w:rPr>
            <w:rStyle w:val="Hyperlink"/>
            <w:color w:val="auto"/>
            <w:u w:val="none"/>
          </w:rPr>
          <w:t xml:space="preserve"> 4060P</w:t>
        </w:r>
      </w:hyperlink>
    </w:p>
    <w:p w:rsidR="00FD6446" w:rsidRPr="00AA3853" w:rsidRDefault="009225AE">
      <w:pPr>
        <w:pStyle w:val="bp"/>
      </w:pPr>
      <w:r w:rsidRPr="00AA3853">
        <w:rPr>
          <w:rStyle w:val="Strong"/>
        </w:rPr>
        <w:t>Public Participation in the Schools</w:t>
      </w:r>
    </w:p>
    <w:p w:rsidR="00FD6446" w:rsidRPr="00AA3853" w:rsidRDefault="009225AE">
      <w:pPr>
        <w:numPr>
          <w:ilvl w:val="0"/>
          <w:numId w:val="2"/>
        </w:numPr>
      </w:pPr>
      <w:r w:rsidRPr="00AA3853">
        <w:t>School Support Organizations</w:t>
      </w:r>
      <w:hyperlink r:id="rId13" w:history="1">
        <w:r w:rsidRPr="00AA3853">
          <w:rPr>
            <w:rStyle w:val="Hyperlink"/>
            <w:color w:val="auto"/>
            <w:u w:val="none"/>
          </w:rPr>
          <w:t xml:space="preserve"> 4120</w:t>
        </w:r>
      </w:hyperlink>
    </w:p>
    <w:p w:rsidR="00FD6446" w:rsidRPr="00AA3853" w:rsidRDefault="009225AE">
      <w:pPr>
        <w:numPr>
          <w:ilvl w:val="0"/>
          <w:numId w:val="2"/>
        </w:numPr>
      </w:pPr>
      <w:r w:rsidRPr="00AA3853">
        <w:rPr>
          <w:rStyle w:val="sub1"/>
        </w:rPr>
        <w:t>Procedures</w:t>
      </w:r>
      <w:hyperlink r:id="rId14" w:history="1">
        <w:r w:rsidRPr="00AA3853">
          <w:rPr>
            <w:rStyle w:val="Hyperlink"/>
            <w:color w:val="auto"/>
            <w:u w:val="none"/>
          </w:rPr>
          <w:t xml:space="preserve"> 4120P</w:t>
        </w:r>
      </w:hyperlink>
    </w:p>
    <w:p w:rsidR="00FD6446" w:rsidRPr="00AA3853" w:rsidRDefault="009225AE">
      <w:pPr>
        <w:numPr>
          <w:ilvl w:val="0"/>
          <w:numId w:val="2"/>
        </w:numPr>
      </w:pPr>
      <w:r w:rsidRPr="00AA3853">
        <w:t>Family Involvement</w:t>
      </w:r>
      <w:hyperlink r:id="rId15" w:history="1">
        <w:r w:rsidRPr="00AA3853">
          <w:rPr>
            <w:rStyle w:val="Hyperlink"/>
            <w:color w:val="auto"/>
            <w:u w:val="none"/>
          </w:rPr>
          <w:t xml:space="preserve"> 4129</w:t>
        </w:r>
      </w:hyperlink>
    </w:p>
    <w:p w:rsidR="00FD6446" w:rsidRPr="00AA3853" w:rsidRDefault="009225AE">
      <w:pPr>
        <w:numPr>
          <w:ilvl w:val="0"/>
          <w:numId w:val="2"/>
        </w:numPr>
      </w:pPr>
      <w:r w:rsidRPr="00AA3853">
        <w:rPr>
          <w:rStyle w:val="sub1"/>
        </w:rPr>
        <w:t>Procedures</w:t>
      </w:r>
      <w:hyperlink r:id="rId16" w:history="1">
        <w:r w:rsidRPr="00AA3853">
          <w:rPr>
            <w:rStyle w:val="Hyperlink"/>
            <w:color w:val="auto"/>
            <w:u w:val="none"/>
          </w:rPr>
          <w:t xml:space="preserve"> 4129P</w:t>
        </w:r>
      </w:hyperlink>
    </w:p>
    <w:p w:rsidR="00FD6446" w:rsidRPr="00AA3853" w:rsidRDefault="009225AE">
      <w:pPr>
        <w:numPr>
          <w:ilvl w:val="0"/>
          <w:numId w:val="2"/>
        </w:numPr>
      </w:pPr>
      <w:r w:rsidRPr="00AA3853">
        <w:t>Title I Parent Involvement</w:t>
      </w:r>
      <w:hyperlink r:id="rId17" w:history="1">
        <w:r w:rsidRPr="00AA3853">
          <w:rPr>
            <w:rStyle w:val="Hyperlink"/>
            <w:color w:val="auto"/>
            <w:u w:val="none"/>
          </w:rPr>
          <w:t xml:space="preserve"> 4130</w:t>
        </w:r>
      </w:hyperlink>
    </w:p>
    <w:p w:rsidR="00FD6446" w:rsidRPr="00AA3853" w:rsidRDefault="009225AE">
      <w:pPr>
        <w:numPr>
          <w:ilvl w:val="0"/>
          <w:numId w:val="2"/>
        </w:numPr>
      </w:pPr>
      <w:r w:rsidRPr="00AA3853">
        <w:rPr>
          <w:rStyle w:val="sub1"/>
        </w:rPr>
        <w:t>Procedures</w:t>
      </w:r>
      <w:hyperlink r:id="rId18" w:history="1">
        <w:r w:rsidRPr="00AA3853">
          <w:rPr>
            <w:rStyle w:val="Hyperlink"/>
            <w:color w:val="auto"/>
            <w:u w:val="none"/>
          </w:rPr>
          <w:t xml:space="preserve"> 4130P</w:t>
        </w:r>
      </w:hyperlink>
    </w:p>
    <w:p w:rsidR="00FD6446" w:rsidRPr="00AA3853" w:rsidRDefault="009225AE">
      <w:pPr>
        <w:pStyle w:val="bp"/>
      </w:pPr>
      <w:r w:rsidRPr="00AA3853">
        <w:rPr>
          <w:rStyle w:val="Strong"/>
        </w:rPr>
        <w:t>Public Access to Schools, Staff and Students</w:t>
      </w:r>
    </w:p>
    <w:p w:rsidR="00FD6446" w:rsidRPr="00AA3853" w:rsidRDefault="009225AE">
      <w:pPr>
        <w:numPr>
          <w:ilvl w:val="0"/>
          <w:numId w:val="3"/>
        </w:numPr>
      </w:pPr>
      <w:r w:rsidRPr="00AA3853">
        <w:t>Safe and Orderly Learning Environment</w:t>
      </w:r>
      <w:hyperlink r:id="rId19" w:history="1">
        <w:r w:rsidRPr="00AA3853">
          <w:rPr>
            <w:rStyle w:val="Hyperlink"/>
            <w:color w:val="auto"/>
            <w:u w:val="none"/>
          </w:rPr>
          <w:t xml:space="preserve"> 4200</w:t>
        </w:r>
      </w:hyperlink>
    </w:p>
    <w:p w:rsidR="00FD6446" w:rsidRPr="00AA3853" w:rsidRDefault="009225AE">
      <w:pPr>
        <w:numPr>
          <w:ilvl w:val="0"/>
          <w:numId w:val="3"/>
        </w:numPr>
      </w:pPr>
      <w:r w:rsidRPr="00AA3853">
        <w:t>Regulation of Dangerous Weapons on School Premises</w:t>
      </w:r>
      <w:hyperlink r:id="rId20" w:history="1">
        <w:r w:rsidRPr="00AA3853">
          <w:rPr>
            <w:rStyle w:val="Hyperlink"/>
            <w:color w:val="auto"/>
            <w:u w:val="none"/>
          </w:rPr>
          <w:t xml:space="preserve"> 4210</w:t>
        </w:r>
      </w:hyperlink>
    </w:p>
    <w:p w:rsidR="00FD6446" w:rsidRDefault="009225AE">
      <w:pPr>
        <w:numPr>
          <w:ilvl w:val="0"/>
          <w:numId w:val="3"/>
        </w:numPr>
        <w:rPr>
          <w:rStyle w:val="Hyperlink"/>
          <w:color w:val="auto"/>
          <w:u w:val="none"/>
        </w:rPr>
      </w:pPr>
      <w:r w:rsidRPr="00AA3853">
        <w:t>Use of Tobacco and Nicotine Products and Delivery Devices</w:t>
      </w:r>
      <w:hyperlink r:id="rId21" w:history="1">
        <w:r w:rsidRPr="00AA3853">
          <w:rPr>
            <w:rStyle w:val="Hyperlink"/>
            <w:color w:val="auto"/>
            <w:u w:val="none"/>
          </w:rPr>
          <w:t> 4215</w:t>
        </w:r>
      </w:hyperlink>
    </w:p>
    <w:p w:rsidR="008E21C3" w:rsidRDefault="008E21C3">
      <w:pPr>
        <w:numPr>
          <w:ilvl w:val="0"/>
          <w:numId w:val="3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Effective Communication 4217</w:t>
      </w:r>
    </w:p>
    <w:p w:rsidR="008E21C3" w:rsidRPr="00AA3853" w:rsidRDefault="008E21C3">
      <w:pPr>
        <w:numPr>
          <w:ilvl w:val="0"/>
          <w:numId w:val="3"/>
        </w:numPr>
      </w:pPr>
      <w:r>
        <w:t>Language Access Plan 4218</w:t>
      </w:r>
      <w:bookmarkStart w:id="0" w:name="_GoBack"/>
      <w:bookmarkEnd w:id="0"/>
    </w:p>
    <w:p w:rsidR="00FD6446" w:rsidRPr="00AA3853" w:rsidRDefault="009225AE">
      <w:pPr>
        <w:numPr>
          <w:ilvl w:val="0"/>
          <w:numId w:val="3"/>
        </w:numPr>
      </w:pPr>
      <w:r w:rsidRPr="00AA3853">
        <w:t>Complaints Concerning Staff or Programs</w:t>
      </w:r>
      <w:hyperlink r:id="rId22" w:history="1">
        <w:r w:rsidRPr="00AA3853">
          <w:rPr>
            <w:rStyle w:val="Hyperlink"/>
            <w:color w:val="auto"/>
            <w:u w:val="none"/>
          </w:rPr>
          <w:t xml:space="preserve"> 4220</w:t>
        </w:r>
      </w:hyperlink>
    </w:p>
    <w:p w:rsidR="00FD6446" w:rsidRPr="00AA3853" w:rsidRDefault="009225AE">
      <w:pPr>
        <w:numPr>
          <w:ilvl w:val="0"/>
          <w:numId w:val="3"/>
        </w:numPr>
      </w:pPr>
      <w:r w:rsidRPr="00AA3853">
        <w:rPr>
          <w:rStyle w:val="sub1"/>
        </w:rPr>
        <w:t>Procedures</w:t>
      </w:r>
      <w:hyperlink r:id="rId23" w:history="1">
        <w:r w:rsidRPr="00AA3853">
          <w:rPr>
            <w:rStyle w:val="Hyperlink"/>
            <w:color w:val="auto"/>
            <w:u w:val="none"/>
          </w:rPr>
          <w:t xml:space="preserve"> 4220P</w:t>
        </w:r>
      </w:hyperlink>
    </w:p>
    <w:p w:rsidR="00FD6446" w:rsidRPr="00AA3853" w:rsidRDefault="009225AE">
      <w:pPr>
        <w:numPr>
          <w:ilvl w:val="0"/>
          <w:numId w:val="3"/>
        </w:numPr>
      </w:pPr>
      <w:r w:rsidRPr="00AA3853">
        <w:t>Public Performances</w:t>
      </w:r>
      <w:hyperlink r:id="rId24" w:history="1">
        <w:r w:rsidRPr="00AA3853">
          <w:rPr>
            <w:rStyle w:val="Hyperlink"/>
            <w:color w:val="auto"/>
            <w:u w:val="none"/>
          </w:rPr>
          <w:t xml:space="preserve"> 4235</w:t>
        </w:r>
      </w:hyperlink>
    </w:p>
    <w:p w:rsidR="00FD6446" w:rsidRPr="00AA3853" w:rsidRDefault="009225AE">
      <w:pPr>
        <w:numPr>
          <w:ilvl w:val="0"/>
          <w:numId w:val="3"/>
        </w:numPr>
      </w:pPr>
      <w:r w:rsidRPr="00AA3853">
        <w:t>Contests, Advertising and Promotions</w:t>
      </w:r>
      <w:hyperlink r:id="rId25" w:history="1">
        <w:r w:rsidRPr="00AA3853">
          <w:rPr>
            <w:rStyle w:val="Hyperlink"/>
            <w:color w:val="auto"/>
            <w:u w:val="none"/>
          </w:rPr>
          <w:t xml:space="preserve"> 4237</w:t>
        </w:r>
      </w:hyperlink>
    </w:p>
    <w:p w:rsidR="00FD6446" w:rsidRPr="00AA3853" w:rsidRDefault="009225AE">
      <w:pPr>
        <w:numPr>
          <w:ilvl w:val="0"/>
          <w:numId w:val="3"/>
        </w:numPr>
      </w:pPr>
      <w:r w:rsidRPr="00AA3853">
        <w:t>Use of School Facilities</w:t>
      </w:r>
      <w:hyperlink r:id="rId26" w:history="1">
        <w:r w:rsidRPr="00AA3853">
          <w:rPr>
            <w:rStyle w:val="Hyperlink"/>
            <w:color w:val="auto"/>
            <w:u w:val="none"/>
          </w:rPr>
          <w:t xml:space="preserve"> 4260</w:t>
        </w:r>
      </w:hyperlink>
    </w:p>
    <w:p w:rsidR="00FD6446" w:rsidRPr="00AA3853" w:rsidRDefault="009225AE">
      <w:pPr>
        <w:numPr>
          <w:ilvl w:val="0"/>
          <w:numId w:val="3"/>
        </w:numPr>
      </w:pPr>
      <w:r w:rsidRPr="00AA3853">
        <w:rPr>
          <w:rStyle w:val="sub1"/>
        </w:rPr>
        <w:t>Procedures</w:t>
      </w:r>
      <w:hyperlink r:id="rId27" w:history="1">
        <w:r w:rsidRPr="00AA3853">
          <w:rPr>
            <w:rStyle w:val="Hyperlink"/>
            <w:color w:val="auto"/>
            <w:u w:val="none"/>
          </w:rPr>
          <w:t xml:space="preserve"> 4260P</w:t>
        </w:r>
      </w:hyperlink>
    </w:p>
    <w:p w:rsidR="00FD6446" w:rsidRPr="00AA3853" w:rsidRDefault="009225AE">
      <w:pPr>
        <w:pStyle w:val="bp"/>
      </w:pPr>
      <w:r w:rsidRPr="00AA3853">
        <w:rPr>
          <w:rStyle w:val="Strong"/>
        </w:rPr>
        <w:t>Relations with Other Agencies and Schools</w:t>
      </w:r>
    </w:p>
    <w:p w:rsidR="00FD6446" w:rsidRPr="00AA3853" w:rsidRDefault="009225AE">
      <w:pPr>
        <w:numPr>
          <w:ilvl w:val="0"/>
          <w:numId w:val="4"/>
        </w:numPr>
      </w:pPr>
      <w:r w:rsidRPr="00AA3853">
        <w:t>District Relationships with Law Enforcement and other Government Agencies</w:t>
      </w:r>
      <w:hyperlink r:id="rId28" w:history="1">
        <w:r w:rsidRPr="00AA3853">
          <w:rPr>
            <w:rStyle w:val="Hyperlink"/>
            <w:color w:val="auto"/>
            <w:u w:val="none"/>
          </w:rPr>
          <w:t> 4310</w:t>
        </w:r>
      </w:hyperlink>
    </w:p>
    <w:p w:rsidR="00FD6446" w:rsidRPr="00AA3853" w:rsidRDefault="009225AE">
      <w:pPr>
        <w:numPr>
          <w:ilvl w:val="0"/>
          <w:numId w:val="4"/>
        </w:numPr>
      </w:pPr>
      <w:r w:rsidRPr="00AA3853">
        <w:t>Notification of Threats of Violence or Harm</w:t>
      </w:r>
      <w:hyperlink r:id="rId29" w:history="1">
        <w:r w:rsidRPr="00AA3853">
          <w:rPr>
            <w:rStyle w:val="Hyperlink"/>
            <w:color w:val="auto"/>
            <w:u w:val="none"/>
          </w:rPr>
          <w:t xml:space="preserve"> 4314</w:t>
        </w:r>
      </w:hyperlink>
    </w:p>
    <w:p w:rsidR="00FD6446" w:rsidRPr="00AA3853" w:rsidRDefault="009225AE">
      <w:pPr>
        <w:numPr>
          <w:ilvl w:val="0"/>
          <w:numId w:val="4"/>
        </w:numPr>
      </w:pPr>
      <w:r w:rsidRPr="00AA3853">
        <w:rPr>
          <w:rStyle w:val="sub1"/>
        </w:rPr>
        <w:t>Procedures</w:t>
      </w:r>
      <w:hyperlink r:id="rId30" w:history="1">
        <w:r w:rsidRPr="00AA3853">
          <w:rPr>
            <w:rStyle w:val="Hyperlink"/>
            <w:color w:val="auto"/>
            <w:u w:val="none"/>
          </w:rPr>
          <w:t xml:space="preserve"> 4314P</w:t>
        </w:r>
      </w:hyperlink>
    </w:p>
    <w:p w:rsidR="00FD6446" w:rsidRPr="00AA3853" w:rsidRDefault="009225AE">
      <w:pPr>
        <w:numPr>
          <w:ilvl w:val="0"/>
          <w:numId w:val="4"/>
        </w:numPr>
      </w:pPr>
      <w:r w:rsidRPr="00AA3853">
        <w:t>Release of Information Concerning Sexual and Kidnapping Offenders</w:t>
      </w:r>
      <w:hyperlink r:id="rId31" w:history="1">
        <w:r w:rsidRPr="00AA3853">
          <w:rPr>
            <w:rStyle w:val="Hyperlink"/>
            <w:color w:val="auto"/>
            <w:u w:val="none"/>
          </w:rPr>
          <w:t xml:space="preserve"> 4315</w:t>
        </w:r>
      </w:hyperlink>
    </w:p>
    <w:p w:rsidR="00FD6446" w:rsidRPr="00AA3853" w:rsidRDefault="009225AE">
      <w:pPr>
        <w:numPr>
          <w:ilvl w:val="0"/>
          <w:numId w:val="4"/>
        </w:numPr>
      </w:pPr>
      <w:r w:rsidRPr="00AA3853">
        <w:t>Cooperative Program with Other Districts, Public Agencies</w:t>
      </w:r>
      <w:r w:rsidRPr="00AA3853">
        <w:br/>
        <w:t>Private Schools and Daycare Agencies</w:t>
      </w:r>
      <w:hyperlink r:id="rId32" w:history="1">
        <w:r w:rsidRPr="00AA3853">
          <w:rPr>
            <w:rStyle w:val="Hyperlink"/>
            <w:color w:val="auto"/>
            <w:u w:val="none"/>
          </w:rPr>
          <w:t xml:space="preserve"> 4320</w:t>
        </w:r>
      </w:hyperlink>
    </w:p>
    <w:p w:rsidR="00FD6446" w:rsidRPr="00AA3853" w:rsidRDefault="009225AE">
      <w:pPr>
        <w:numPr>
          <w:ilvl w:val="0"/>
          <w:numId w:val="4"/>
        </w:numPr>
      </w:pPr>
      <w:r w:rsidRPr="00AA3853">
        <w:t>Election Activities</w:t>
      </w:r>
      <w:hyperlink r:id="rId33" w:history="1">
        <w:r w:rsidRPr="00AA3853">
          <w:rPr>
            <w:rStyle w:val="Hyperlink"/>
            <w:color w:val="auto"/>
            <w:u w:val="none"/>
          </w:rPr>
          <w:t xml:space="preserve"> 4400</w:t>
        </w:r>
      </w:hyperlink>
    </w:p>
    <w:p w:rsidR="001F0C12" w:rsidRPr="00AA3853" w:rsidRDefault="009225AE" w:rsidP="001F0C12">
      <w:pPr>
        <w:numPr>
          <w:ilvl w:val="0"/>
          <w:numId w:val="4"/>
        </w:numPr>
        <w:rPr>
          <w:rStyle w:val="Hyperlink"/>
          <w:color w:val="auto"/>
          <w:u w:val="none"/>
        </w:rPr>
      </w:pPr>
      <w:r w:rsidRPr="00AA3853">
        <w:rPr>
          <w:rStyle w:val="sub1"/>
        </w:rPr>
        <w:t>Procedures</w:t>
      </w:r>
      <w:hyperlink r:id="rId34" w:history="1">
        <w:r w:rsidRPr="00AA3853">
          <w:rPr>
            <w:rStyle w:val="Hyperlink"/>
            <w:color w:val="auto"/>
            <w:u w:val="none"/>
          </w:rPr>
          <w:t xml:space="preserve"> 4400P</w:t>
        </w:r>
      </w:hyperlink>
    </w:p>
    <w:p w:rsidR="001F0C12" w:rsidRDefault="001F0C12" w:rsidP="001F0C12">
      <w:pPr>
        <w:ind w:left="720"/>
      </w:pPr>
    </w:p>
    <w:p w:rsidR="001F0C12" w:rsidRDefault="001F0C12" w:rsidP="001F0C12">
      <w:pPr>
        <w:ind w:left="720"/>
      </w:pPr>
    </w:p>
    <w:p w:rsidR="00FD6446" w:rsidRDefault="00A23DE3" w:rsidP="001F0C12">
      <w:pPr>
        <w:ind w:left="720"/>
      </w:pPr>
      <w:r>
        <w:t>Adoption Date: 10/26/2015</w:t>
      </w:r>
      <w:r w:rsidR="009225AE">
        <w:br/>
        <w:t xml:space="preserve">Revised Dates: </w:t>
      </w:r>
      <w:r w:rsidR="009225AE" w:rsidRPr="001F0C12">
        <w:rPr>
          <w:b/>
          <w:bCs/>
        </w:rPr>
        <w:t>08.98; 10.01; 02. 03; 8.03; 04.05; 06.05; 07.11; 07.13; 02.14</w:t>
      </w:r>
      <w:r w:rsidR="008E21C3">
        <w:rPr>
          <w:b/>
          <w:bCs/>
        </w:rPr>
        <w:t>, 10.16</w:t>
      </w:r>
    </w:p>
    <w:p w:rsidR="009225AE" w:rsidRDefault="009225AE">
      <w:pPr>
        <w:pStyle w:val="NormalWeb"/>
        <w:rPr>
          <w:color w:val="999999"/>
        </w:rPr>
      </w:pPr>
    </w:p>
    <w:sectPr w:rsidR="009225AE" w:rsidSect="001F0C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0C2B"/>
    <w:multiLevelType w:val="multilevel"/>
    <w:tmpl w:val="F1D4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84C3D"/>
    <w:multiLevelType w:val="multilevel"/>
    <w:tmpl w:val="175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C791C"/>
    <w:multiLevelType w:val="multilevel"/>
    <w:tmpl w:val="0ABE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01BBB"/>
    <w:multiLevelType w:val="multilevel"/>
    <w:tmpl w:val="15DC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309D"/>
    <w:rsid w:val="001F0C12"/>
    <w:rsid w:val="00813112"/>
    <w:rsid w:val="008D309D"/>
    <w:rsid w:val="008E21C3"/>
    <w:rsid w:val="009225AE"/>
    <w:rsid w:val="00A23DE3"/>
    <w:rsid w:val="00AA3853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rPr>
      <w:rFonts w:ascii="Verdana" w:eastAsia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p">
    <w:name w:val="bp"/>
    <w:rPr>
      <w:rFonts w:ascii="Verdana" w:eastAsia="Verdana" w:hAnsi="Verdan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sub1">
    <w:name w:val="sub1"/>
    <w:basedOn w:val="DefaultParagraphFont"/>
  </w:style>
  <w:style w:type="paragraph" w:styleId="NoSpacing">
    <w:name w:val="No Spacing"/>
    <w:uiPriority w:val="1"/>
    <w:qFormat/>
    <w:rsid w:val="001F0C12"/>
    <w:rPr>
      <w:rFonts w:ascii="Verdana" w:eastAsia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rPr>
      <w:rFonts w:ascii="Verdana" w:eastAsia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p">
    <w:name w:val="bp"/>
    <w:rPr>
      <w:rFonts w:ascii="Verdana" w:eastAsia="Verdana" w:hAnsi="Verdan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sub1">
    <w:name w:val="sub1"/>
    <w:basedOn w:val="DefaultParagraphFont"/>
  </w:style>
  <w:style w:type="paragraph" w:styleId="NoSpacing">
    <w:name w:val="No Spacing"/>
    <w:uiPriority w:val="1"/>
    <w:qFormat/>
    <w:rsid w:val="001F0C12"/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13" Type="http://schemas.openxmlformats.org/officeDocument/2006/relationships/hyperlink" Target="javascript://" TargetMode="External"/><Relationship Id="rId18" Type="http://schemas.openxmlformats.org/officeDocument/2006/relationships/hyperlink" Target="javascript://" TargetMode="External"/><Relationship Id="rId26" Type="http://schemas.openxmlformats.org/officeDocument/2006/relationships/hyperlink" Target="javascript:/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//" TargetMode="External"/><Relationship Id="rId34" Type="http://schemas.openxmlformats.org/officeDocument/2006/relationships/hyperlink" Target="javascript://" TargetMode="External"/><Relationship Id="rId7" Type="http://schemas.openxmlformats.org/officeDocument/2006/relationships/hyperlink" Target="javascript://" TargetMode="External"/><Relationship Id="rId12" Type="http://schemas.openxmlformats.org/officeDocument/2006/relationships/hyperlink" Target="javascript://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hyperlink" Target="javascript://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//" TargetMode="External"/><Relationship Id="rId20" Type="http://schemas.openxmlformats.org/officeDocument/2006/relationships/hyperlink" Target="javascript://" TargetMode="External"/><Relationship Id="rId29" Type="http://schemas.openxmlformats.org/officeDocument/2006/relationships/hyperlink" Target="javascript://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javascript://" TargetMode="External"/><Relationship Id="rId24" Type="http://schemas.openxmlformats.org/officeDocument/2006/relationships/hyperlink" Target="javascript://" TargetMode="External"/><Relationship Id="rId32" Type="http://schemas.openxmlformats.org/officeDocument/2006/relationships/hyperlink" Target="javascript:/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//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javascript://" TargetMode="External"/><Relationship Id="rId36" Type="http://schemas.openxmlformats.org/officeDocument/2006/relationships/theme" Target="theme/theme1.xml"/><Relationship Id="rId10" Type="http://schemas.openxmlformats.org/officeDocument/2006/relationships/hyperlink" Target="javascript://" TargetMode="External"/><Relationship Id="rId19" Type="http://schemas.openxmlformats.org/officeDocument/2006/relationships/hyperlink" Target="javascript://" TargetMode="External"/><Relationship Id="rId31" Type="http://schemas.openxmlformats.org/officeDocument/2006/relationships/hyperlink" Target="javascript:/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//" TargetMode="External"/><Relationship Id="rId14" Type="http://schemas.openxmlformats.org/officeDocument/2006/relationships/hyperlink" Target="javascript://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javascript:/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Tuengel</dc:creator>
  <cp:lastModifiedBy>Sandy Tuengel</cp:lastModifiedBy>
  <cp:revision>7</cp:revision>
  <dcterms:created xsi:type="dcterms:W3CDTF">2015-08-04T18:37:00Z</dcterms:created>
  <dcterms:modified xsi:type="dcterms:W3CDTF">2016-10-27T16:15:00Z</dcterms:modified>
</cp:coreProperties>
</file>