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796" w:rsidRDefault="002E4A0A">
      <w:pPr>
        <w:jc w:val="right"/>
      </w:pPr>
      <w:r>
        <w:rPr>
          <w:b/>
          <w:bCs/>
        </w:rPr>
        <w:t>Policy: 2104</w:t>
      </w:r>
      <w:r>
        <w:rPr>
          <w:b/>
          <w:bCs/>
        </w:rPr>
        <w:br/>
        <w:t>Section: 2000 - Instruction</w:t>
      </w:r>
    </w:p>
    <w:p w:rsidR="00A34796" w:rsidRDefault="00EB6E59">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A34796" w:rsidRDefault="00A34796">
      <w:pPr>
        <w:rPr>
          <w:rFonts w:ascii="Times New Roman" w:eastAsia="Times New Roman" w:hAnsi="Times New Roman"/>
          <w:sz w:val="24"/>
          <w:szCs w:val="24"/>
        </w:rPr>
      </w:pPr>
    </w:p>
    <w:p w:rsidR="00A34796" w:rsidRDefault="002E4A0A">
      <w:pPr>
        <w:pStyle w:val="NormalWeb"/>
        <w:rPr>
          <w:sz w:val="32"/>
          <w:szCs w:val="32"/>
        </w:rPr>
      </w:pPr>
      <w:r>
        <w:rPr>
          <w:b/>
          <w:bCs/>
          <w:sz w:val="32"/>
          <w:szCs w:val="32"/>
        </w:rPr>
        <w:t>Federal and/or State Funded Special Instructional Programs</w:t>
      </w:r>
    </w:p>
    <w:p w:rsidR="00A34796" w:rsidRDefault="00A34796">
      <w:pPr>
        <w:rPr>
          <w:rFonts w:ascii="Times New Roman" w:eastAsia="Times New Roman" w:hAnsi="Times New Roman"/>
          <w:sz w:val="24"/>
          <w:szCs w:val="24"/>
        </w:rPr>
      </w:pPr>
    </w:p>
    <w:p w:rsidR="00A34796" w:rsidRDefault="002E4A0A">
      <w:pPr>
        <w:pStyle w:val="NormalWeb"/>
      </w:pPr>
      <w:r>
        <w:rPr>
          <w:sz w:val="18"/>
          <w:szCs w:val="18"/>
        </w:rPr>
        <w:t>The district will participate in those special programs that are funded by state or federal government for which a local need can be defined and for which a local program would be developed if funds were available. Board approval will be required before submission of an application for such a program.</w:t>
      </w:r>
    </w:p>
    <w:p w:rsidR="00A34796" w:rsidRDefault="002E4A0A">
      <w:pPr>
        <w:pStyle w:val="NormalWeb"/>
      </w:pPr>
      <w:r>
        <w:t> </w:t>
      </w:r>
    </w:p>
    <w:p w:rsidR="00A34796" w:rsidRDefault="002E4A0A">
      <w:pPr>
        <w:pStyle w:val="NormalWeb"/>
      </w:pPr>
      <w:r>
        <w:rPr>
          <w:sz w:val="18"/>
          <w:szCs w:val="18"/>
        </w:rPr>
        <w:t xml:space="preserve">The superintendent will adopt procedures to ensure that planning, implementation and evaluation phases of a special program are in compliance with the rules and regulations of the funding agency. Applications may include, but are not limited to, programs for highly capable, remedial and minority students. </w:t>
      </w:r>
    </w:p>
    <w:p w:rsidR="00A34796" w:rsidRDefault="002E4A0A">
      <w:pPr>
        <w:pStyle w:val="NormalWeb"/>
      </w:pPr>
      <w:r>
        <w:t> </w:t>
      </w:r>
    </w:p>
    <w:p w:rsidR="00A34796" w:rsidRDefault="002E4A0A">
      <w:pPr>
        <w:pStyle w:val="NormalWeb"/>
      </w:pPr>
      <w:r>
        <w:rPr>
          <w:sz w:val="18"/>
          <w:szCs w:val="18"/>
        </w:rPr>
        <w:t xml:space="preserve">Pursuant to federal law, school districts receiving Title I funds to provide educational services to students must do so in accordance with Title I of the No Child Left </w:t>
      </w:r>
      <w:proofErr w:type="gramStart"/>
      <w:r>
        <w:rPr>
          <w:sz w:val="18"/>
          <w:szCs w:val="18"/>
        </w:rPr>
        <w:t>Behind</w:t>
      </w:r>
      <w:proofErr w:type="gramEnd"/>
      <w:r>
        <w:rPr>
          <w:sz w:val="18"/>
          <w:szCs w:val="18"/>
        </w:rPr>
        <w:t xml:space="preserve"> Act of 2001.  It is the Board’s intent that Title I funds will be used efficiently and effectively to benefit the academic opportunities and progress of students in school-wide or Targeted Assistance Programs.</w:t>
      </w:r>
    </w:p>
    <w:p w:rsidR="00A34796" w:rsidRDefault="002E4A0A">
      <w:pPr>
        <w:pStyle w:val="NormalWeb"/>
      </w:pPr>
      <w:r>
        <w:t> </w:t>
      </w:r>
    </w:p>
    <w:p w:rsidR="00A34796" w:rsidRDefault="002E4A0A">
      <w:pPr>
        <w:pStyle w:val="NormalWeb"/>
      </w:pPr>
      <w:r>
        <w:rPr>
          <w:sz w:val="18"/>
          <w:szCs w:val="18"/>
        </w:rPr>
        <w:t>Title 1 funds will be used to provide educational services that are in addition to the regular services provided for district students. By adoption of this policy, the board ensures equivalence among schools in teachers, administrators and auxiliary personnel and equivalence in the provision of curriculum materials and supplies.</w:t>
      </w:r>
    </w:p>
    <w:p w:rsidR="00A34796" w:rsidRDefault="002E4A0A">
      <w:pPr>
        <w:pStyle w:val="NormalWeb"/>
      </w:pPr>
      <w:r>
        <w:t> </w:t>
      </w:r>
    </w:p>
    <w:p w:rsidR="00A34796" w:rsidRDefault="00A34796">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3345"/>
      </w:tblGrid>
      <w:tr w:rsidR="00A34796">
        <w:trPr>
          <w:tblCellSpacing w:w="15" w:type="dxa"/>
        </w:trPr>
        <w:tc>
          <w:tcPr>
            <w:tcW w:w="3000" w:type="dxa"/>
            <w:vAlign w:val="center"/>
            <w:hideMark/>
          </w:tcPr>
          <w:p w:rsidR="00A34796" w:rsidRDefault="002E4A0A">
            <w:r>
              <w:t xml:space="preserve">Cross References: </w:t>
            </w:r>
          </w:p>
        </w:tc>
        <w:tc>
          <w:tcPr>
            <w:tcW w:w="0" w:type="auto"/>
            <w:vAlign w:val="center"/>
            <w:hideMark/>
          </w:tcPr>
          <w:p w:rsidR="00A34796" w:rsidRDefault="002E4A0A">
            <w:r>
              <w:t xml:space="preserve">2190 - Highly Capable Programs </w:t>
            </w:r>
          </w:p>
        </w:tc>
      </w:tr>
      <w:tr w:rsidR="00A34796">
        <w:trPr>
          <w:tblCellSpacing w:w="15" w:type="dxa"/>
        </w:trPr>
        <w:tc>
          <w:tcPr>
            <w:tcW w:w="3000" w:type="dxa"/>
            <w:vAlign w:val="center"/>
            <w:hideMark/>
          </w:tcPr>
          <w:p w:rsidR="00A34796" w:rsidRDefault="00A34796"/>
        </w:tc>
        <w:tc>
          <w:tcPr>
            <w:tcW w:w="0" w:type="auto"/>
            <w:vAlign w:val="center"/>
            <w:hideMark/>
          </w:tcPr>
          <w:p w:rsidR="00A34796" w:rsidRDefault="002E4A0A">
            <w:r>
              <w:t xml:space="preserve">2108 - Remediation Programs </w:t>
            </w:r>
          </w:p>
        </w:tc>
      </w:tr>
      <w:tr w:rsidR="00A34796">
        <w:trPr>
          <w:tblCellSpacing w:w="15" w:type="dxa"/>
        </w:trPr>
        <w:tc>
          <w:tcPr>
            <w:tcW w:w="3000" w:type="dxa"/>
            <w:vAlign w:val="center"/>
            <w:hideMark/>
          </w:tcPr>
          <w:p w:rsidR="00A34796" w:rsidRDefault="00A34796"/>
        </w:tc>
        <w:tc>
          <w:tcPr>
            <w:tcW w:w="0" w:type="auto"/>
            <w:vAlign w:val="center"/>
            <w:hideMark/>
          </w:tcPr>
          <w:p w:rsidR="00A34796" w:rsidRDefault="00A34796"/>
        </w:tc>
      </w:tr>
    </w:tbl>
    <w:p w:rsidR="00A34796" w:rsidRDefault="00A34796">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A34796">
        <w:trPr>
          <w:tblCellSpacing w:w="15" w:type="dxa"/>
        </w:trPr>
        <w:tc>
          <w:tcPr>
            <w:tcW w:w="3000" w:type="dxa"/>
            <w:vAlign w:val="center"/>
            <w:hideMark/>
          </w:tcPr>
          <w:p w:rsidR="00A34796" w:rsidRDefault="002E4A0A">
            <w:r>
              <w:t xml:space="preserve">Legal References: </w:t>
            </w:r>
          </w:p>
        </w:tc>
        <w:tc>
          <w:tcPr>
            <w:tcW w:w="0" w:type="auto"/>
            <w:vAlign w:val="center"/>
            <w:hideMark/>
          </w:tcPr>
          <w:p w:rsidR="00A34796" w:rsidRDefault="002E4A0A">
            <w:r>
              <w:t xml:space="preserve">RCW 28A.300.070 Receipt of federal funds for school purposes — Superintendent of public instruction to administer </w:t>
            </w:r>
          </w:p>
        </w:tc>
      </w:tr>
      <w:tr w:rsidR="00A34796">
        <w:trPr>
          <w:tblCellSpacing w:w="15" w:type="dxa"/>
        </w:trPr>
        <w:tc>
          <w:tcPr>
            <w:tcW w:w="3000" w:type="dxa"/>
            <w:vAlign w:val="center"/>
            <w:hideMark/>
          </w:tcPr>
          <w:p w:rsidR="00A34796" w:rsidRDefault="00A34796"/>
        </w:tc>
        <w:tc>
          <w:tcPr>
            <w:tcW w:w="0" w:type="auto"/>
            <w:vAlign w:val="center"/>
            <w:hideMark/>
          </w:tcPr>
          <w:p w:rsidR="00A34796" w:rsidRDefault="002E4A0A">
            <w:r>
              <w:t xml:space="preserve">20 U.S.C. 6321(c) Title I Comparability Report </w:t>
            </w:r>
          </w:p>
        </w:tc>
      </w:tr>
      <w:tr w:rsidR="00A34796">
        <w:trPr>
          <w:tblCellSpacing w:w="15" w:type="dxa"/>
        </w:trPr>
        <w:tc>
          <w:tcPr>
            <w:tcW w:w="3000" w:type="dxa"/>
            <w:vAlign w:val="center"/>
            <w:hideMark/>
          </w:tcPr>
          <w:p w:rsidR="00A34796" w:rsidRDefault="00A34796"/>
        </w:tc>
        <w:tc>
          <w:tcPr>
            <w:tcW w:w="0" w:type="auto"/>
            <w:vAlign w:val="center"/>
            <w:hideMark/>
          </w:tcPr>
          <w:p w:rsidR="00A34796" w:rsidRDefault="00A34796"/>
        </w:tc>
      </w:tr>
    </w:tbl>
    <w:p w:rsidR="00A34796" w:rsidRDefault="00A34796">
      <w:pPr>
        <w:spacing w:after="240"/>
        <w:rPr>
          <w:rFonts w:ascii="Times New Roman" w:eastAsia="Times New Roman" w:hAnsi="Times New Roman"/>
          <w:sz w:val="24"/>
          <w:szCs w:val="24"/>
        </w:rPr>
      </w:pPr>
    </w:p>
    <w:p w:rsidR="00EB661D" w:rsidRPr="005B42B5" w:rsidRDefault="002E4A0A" w:rsidP="00EB661D">
      <w:pPr>
        <w:pStyle w:val="NormalWeb"/>
        <w:rPr>
          <w:color w:val="999999"/>
          <w:sz w:val="18"/>
          <w:szCs w:val="18"/>
        </w:rPr>
      </w:pPr>
      <w:r>
        <w:t xml:space="preserve">Adoption Date: </w:t>
      </w:r>
      <w:r w:rsidR="00EB6E59">
        <w:t>06/09/2015</w:t>
      </w:r>
      <w:bookmarkStart w:id="0" w:name="_GoBack"/>
      <w:bookmarkEnd w:id="0"/>
      <w:r>
        <w:br/>
        <w:t xml:space="preserve">Classification: </w:t>
      </w:r>
      <w:r>
        <w:rPr>
          <w:b/>
          <w:bCs/>
        </w:rPr>
        <w:t>Priority</w:t>
      </w:r>
      <w:r>
        <w:br/>
        <w:t xml:space="preserve">Revised Dates: </w:t>
      </w:r>
      <w:r w:rsidR="005B42B5">
        <w:rPr>
          <w:sz w:val="18"/>
          <w:szCs w:val="18"/>
        </w:rPr>
        <w:t>08.04; 12.11</w:t>
      </w:r>
    </w:p>
    <w:p w:rsidR="002E4A0A" w:rsidRDefault="002E4A0A">
      <w:pPr>
        <w:pStyle w:val="NormalWeb"/>
        <w:rPr>
          <w:color w:val="999999"/>
        </w:rPr>
      </w:pPr>
    </w:p>
    <w:sectPr w:rsidR="002E4A0A" w:rsidSect="00EB6E5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EB661D"/>
    <w:rsid w:val="002E4A0A"/>
    <w:rsid w:val="005B42B5"/>
    <w:rsid w:val="00A34796"/>
    <w:rsid w:val="00EB661D"/>
    <w:rsid w:val="00EB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cp:lastPrinted>2015-03-24T21:00:00Z</cp:lastPrinted>
  <dcterms:created xsi:type="dcterms:W3CDTF">2015-03-24T21:00:00Z</dcterms:created>
  <dcterms:modified xsi:type="dcterms:W3CDTF">2015-10-15T22:23:00Z</dcterms:modified>
</cp:coreProperties>
</file>