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A36" w:rsidRDefault="00646A36">
      <w:pPr>
        <w:jc w:val="right"/>
        <w:rPr>
          <w:b/>
          <w:bCs/>
        </w:rPr>
      </w:pPr>
    </w:p>
    <w:p w:rsidR="000B72E3" w:rsidRDefault="00AA70FF">
      <w:pPr>
        <w:jc w:val="right"/>
      </w:pPr>
      <w:r>
        <w:rPr>
          <w:b/>
          <w:bCs/>
        </w:rPr>
        <w:t>Policy: 2100</w:t>
      </w:r>
      <w:r>
        <w:rPr>
          <w:b/>
          <w:bCs/>
        </w:rPr>
        <w:br/>
        <w:t>Section: 2000 - Instruction</w:t>
      </w:r>
    </w:p>
    <w:p w:rsidR="000B72E3" w:rsidRDefault="00B74A39">
      <w:pPr>
        <w:rPr>
          <w:rFonts w:ascii="Times New Roman" w:eastAsia="Times New Roman" w:hAnsi="Times New Roman"/>
          <w:sz w:val="24"/>
          <w:szCs w:val="24"/>
        </w:rPr>
      </w:pPr>
      <w:r>
        <w:rPr>
          <w:rFonts w:ascii="Times New Roman" w:eastAsia="Times New Roman" w:hAnsi="Times New Roman"/>
          <w:sz w:val="24"/>
          <w:szCs w:val="24"/>
        </w:rPr>
        <w:pict>
          <v:rect id="_x0000_i1025" style="width:0;height:1.5pt" o:hralign="center" o:hrstd="t" o:hr="t" fillcolor="#a0a0a0" stroked="f"/>
        </w:pict>
      </w:r>
    </w:p>
    <w:p w:rsidR="000B72E3" w:rsidRDefault="000B72E3">
      <w:pPr>
        <w:rPr>
          <w:rFonts w:ascii="Times New Roman" w:eastAsia="Times New Roman" w:hAnsi="Times New Roman"/>
          <w:sz w:val="24"/>
          <w:szCs w:val="24"/>
        </w:rPr>
      </w:pPr>
    </w:p>
    <w:p w:rsidR="000B72E3" w:rsidRDefault="00AA70FF">
      <w:pPr>
        <w:pStyle w:val="NormalWeb"/>
        <w:rPr>
          <w:sz w:val="32"/>
          <w:szCs w:val="32"/>
        </w:rPr>
      </w:pPr>
      <w:r>
        <w:rPr>
          <w:b/>
          <w:bCs/>
          <w:sz w:val="32"/>
          <w:szCs w:val="32"/>
        </w:rPr>
        <w:t>Educational Opportunities for Military Children</w:t>
      </w:r>
    </w:p>
    <w:p w:rsidR="000B72E3" w:rsidRDefault="000B72E3">
      <w:pPr>
        <w:rPr>
          <w:rFonts w:ascii="Times New Roman" w:eastAsia="Times New Roman" w:hAnsi="Times New Roman"/>
          <w:sz w:val="24"/>
          <w:szCs w:val="24"/>
        </w:rPr>
      </w:pPr>
    </w:p>
    <w:p w:rsidR="000B72E3" w:rsidRDefault="00AA70FF">
      <w:pPr>
        <w:pStyle w:val="NormalWeb"/>
      </w:pPr>
      <w:r>
        <w:rPr>
          <w:sz w:val="18"/>
          <w:szCs w:val="18"/>
        </w:rPr>
        <w:t xml:space="preserve">The board recognizes that the children of military families encounter unique educational and emotional challenges related to enrollment, course placement and graduation because of frequent moves and deployment of their parents. To facilitate the placement, enrollment, graduation and provision of special services for students transferring into or out of the district because of their parents being on full-time active duty in the uniformed services of the United States, including members of the National Guard and Reserve on active duty orders, the district supports and will implement its responsibilities outlined in the </w:t>
      </w:r>
      <w:r>
        <w:rPr>
          <w:rStyle w:val="Emphasis"/>
          <w:sz w:val="18"/>
          <w:szCs w:val="18"/>
        </w:rPr>
        <w:t xml:space="preserve">Interstate Compact on Educational Opportunity for Military Children (Compact), </w:t>
      </w:r>
      <w:r>
        <w:rPr>
          <w:sz w:val="18"/>
          <w:szCs w:val="18"/>
        </w:rPr>
        <w:t xml:space="preserve">as adopted by the state of Washington. </w:t>
      </w:r>
      <w:proofErr w:type="gramStart"/>
      <w:r>
        <w:rPr>
          <w:sz w:val="18"/>
          <w:szCs w:val="18"/>
        </w:rPr>
        <w:t>Uniformed services includes</w:t>
      </w:r>
      <w:proofErr w:type="gramEnd"/>
      <w:r>
        <w:rPr>
          <w:sz w:val="18"/>
          <w:szCs w:val="18"/>
        </w:rPr>
        <w:t xml:space="preserve"> the Army, Navy, Air Force, Marine Corps and Coast Guard, as well as the Commissioned Corps of the National Oceanic and Atmospheric Administration and public health services. </w:t>
      </w:r>
    </w:p>
    <w:p w:rsidR="000B72E3" w:rsidRDefault="00AA70FF">
      <w:pPr>
        <w:pStyle w:val="NormalWeb"/>
      </w:pPr>
      <w:r>
        <w:t> </w:t>
      </w:r>
    </w:p>
    <w:p w:rsidR="000B72E3" w:rsidRDefault="00AA70FF">
      <w:pPr>
        <w:pStyle w:val="NormalWeb"/>
      </w:pPr>
      <w:r>
        <w:rPr>
          <w:sz w:val="18"/>
          <w:szCs w:val="18"/>
        </w:rPr>
        <w:t xml:space="preserve">Eligible students are those enrolled in kindergarten through 12th grade who are children of active duty personnel, active duty personnel or veterans who have been severely injured and medically discharged and active duty personnel who die on active duty or as a result of injuries sustained on active duty for a period of one year after death. Students are not eligible for the provisions of the </w:t>
      </w:r>
      <w:r>
        <w:rPr>
          <w:rStyle w:val="Emphasis"/>
          <w:sz w:val="18"/>
          <w:szCs w:val="18"/>
        </w:rPr>
        <w:t xml:space="preserve">Compact </w:t>
      </w:r>
      <w:r>
        <w:rPr>
          <w:sz w:val="18"/>
          <w:szCs w:val="18"/>
        </w:rPr>
        <w:t xml:space="preserve">if they are children of inactive National Guard or military reserves, retired personnel and veterans not included above, or U.S. Department of Defense personnel and other Federal civilian service employees and contract employees. </w:t>
      </w:r>
    </w:p>
    <w:p w:rsidR="000B72E3" w:rsidRDefault="00AA70FF">
      <w:pPr>
        <w:pStyle w:val="NormalWeb"/>
      </w:pPr>
      <w:r>
        <w:t> </w:t>
      </w:r>
    </w:p>
    <w:p w:rsidR="000B72E3" w:rsidRDefault="00AA70FF">
      <w:pPr>
        <w:pStyle w:val="NormalWeb"/>
      </w:pPr>
      <w:r>
        <w:rPr>
          <w:sz w:val="18"/>
          <w:szCs w:val="18"/>
        </w:rPr>
        <w:t xml:space="preserve">The superintendent will establish procedures to ensure full compliance with the law and to facilitate communication and coordination between sending/receiving schools in Washington and other </w:t>
      </w:r>
      <w:r>
        <w:rPr>
          <w:rStyle w:val="Emphasis"/>
          <w:sz w:val="18"/>
          <w:szCs w:val="18"/>
        </w:rPr>
        <w:t>Compact</w:t>
      </w:r>
      <w:r>
        <w:rPr>
          <w:sz w:val="18"/>
          <w:szCs w:val="18"/>
        </w:rPr>
        <w:t xml:space="preserve">-member states. </w:t>
      </w:r>
    </w:p>
    <w:p w:rsidR="000B72E3" w:rsidRDefault="00AA70FF">
      <w:pPr>
        <w:pStyle w:val="NormalWeb"/>
      </w:pPr>
      <w:r>
        <w:t> </w:t>
      </w:r>
    </w:p>
    <w:p w:rsidR="000B72E3" w:rsidRDefault="000B72E3">
      <w:pPr>
        <w:spacing w:after="240"/>
        <w:rPr>
          <w:rFonts w:ascii="Times New Roman" w:eastAsia="Times New Roman" w:hAnsi="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6405"/>
      </w:tblGrid>
      <w:tr w:rsidR="000B72E3">
        <w:trPr>
          <w:tblCellSpacing w:w="15" w:type="dxa"/>
        </w:trPr>
        <w:tc>
          <w:tcPr>
            <w:tcW w:w="3000" w:type="dxa"/>
            <w:vAlign w:val="center"/>
            <w:hideMark/>
          </w:tcPr>
          <w:p w:rsidR="000B72E3" w:rsidRDefault="00AA70FF">
            <w:r>
              <w:t xml:space="preserve">Legal References: </w:t>
            </w:r>
          </w:p>
        </w:tc>
        <w:tc>
          <w:tcPr>
            <w:tcW w:w="0" w:type="auto"/>
            <w:vAlign w:val="center"/>
            <w:hideMark/>
          </w:tcPr>
          <w:p w:rsidR="000B72E3" w:rsidRDefault="00AA70FF">
            <w:r>
              <w:t xml:space="preserve">Chapter 28A.705 RCW Interstate compact on educational opportunity for military children </w:t>
            </w:r>
          </w:p>
        </w:tc>
      </w:tr>
      <w:tr w:rsidR="000B72E3">
        <w:trPr>
          <w:tblCellSpacing w:w="15" w:type="dxa"/>
        </w:trPr>
        <w:tc>
          <w:tcPr>
            <w:tcW w:w="3000" w:type="dxa"/>
            <w:vAlign w:val="center"/>
            <w:hideMark/>
          </w:tcPr>
          <w:p w:rsidR="000B72E3" w:rsidRDefault="000B72E3"/>
        </w:tc>
        <w:tc>
          <w:tcPr>
            <w:tcW w:w="0" w:type="auto"/>
            <w:vAlign w:val="center"/>
            <w:hideMark/>
          </w:tcPr>
          <w:p w:rsidR="000B72E3" w:rsidRDefault="000B72E3"/>
        </w:tc>
      </w:tr>
    </w:tbl>
    <w:p w:rsidR="000B72E3" w:rsidRDefault="000B72E3">
      <w:pPr>
        <w:spacing w:after="240"/>
        <w:rPr>
          <w:rFonts w:ascii="Times New Roman" w:eastAsia="Times New Roman" w:hAnsi="Times New Roman"/>
          <w:sz w:val="24"/>
          <w:szCs w:val="24"/>
        </w:rPr>
      </w:pPr>
    </w:p>
    <w:p w:rsidR="00806643" w:rsidRPr="00646A36" w:rsidRDefault="00AA70FF" w:rsidP="00806643">
      <w:pPr>
        <w:pStyle w:val="NormalWeb"/>
        <w:rPr>
          <w:color w:val="999999"/>
          <w:sz w:val="18"/>
          <w:szCs w:val="18"/>
        </w:rPr>
      </w:pPr>
      <w:r>
        <w:t xml:space="preserve">Adoption Date: </w:t>
      </w:r>
      <w:r w:rsidR="00B74A39">
        <w:t>06/09/2015</w:t>
      </w:r>
      <w:bookmarkStart w:id="0" w:name="_GoBack"/>
      <w:bookmarkEnd w:id="0"/>
      <w:r>
        <w:br/>
        <w:t xml:space="preserve">Classification: </w:t>
      </w:r>
      <w:r>
        <w:rPr>
          <w:b/>
          <w:bCs/>
        </w:rPr>
        <w:t>Priority</w:t>
      </w:r>
      <w:r>
        <w:br/>
        <w:t xml:space="preserve">Revised Dates: </w:t>
      </w:r>
      <w:r w:rsidR="00646A36">
        <w:rPr>
          <w:sz w:val="18"/>
          <w:szCs w:val="18"/>
        </w:rPr>
        <w:t>06.11</w:t>
      </w:r>
    </w:p>
    <w:p w:rsidR="00AA70FF" w:rsidRDefault="00AA70FF">
      <w:pPr>
        <w:pStyle w:val="NormalWeb"/>
        <w:rPr>
          <w:color w:val="999999"/>
        </w:rPr>
      </w:pPr>
    </w:p>
    <w:sectPr w:rsidR="00AA70FF" w:rsidSect="00B74A39">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806643"/>
    <w:rsid w:val="000B72E3"/>
    <w:rsid w:val="00646A36"/>
    <w:rsid w:val="00806643"/>
    <w:rsid w:val="00AA70FF"/>
    <w:rsid w:val="00B74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eastAsia="Verdana" w:hAnsi="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unhideWhenUsed/>
    <w:rPr>
      <w:rFonts w:ascii="Verdana" w:eastAsia="Verdana" w:hAnsi="Verdana"/>
    </w:rPr>
  </w:style>
  <w:style w:type="character" w:styleId="Emphasis">
    <w:name w:val="Emphasis"/>
    <w:basedOn w:val="DefaultParagraphFont"/>
    <w:uiPriority w:val="20"/>
    <w:qFormat/>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eastAsia="Verdana" w:hAnsi="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unhideWhenUsed/>
    <w:rPr>
      <w:rFonts w:ascii="Verdana" w:eastAsia="Verdana" w:hAnsi="Verdana"/>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310</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 Tuengel</dc:creator>
  <cp:lastModifiedBy>Sandy Tuengel</cp:lastModifiedBy>
  <cp:revision>4</cp:revision>
  <cp:lastPrinted>2015-03-24T20:58:00Z</cp:lastPrinted>
  <dcterms:created xsi:type="dcterms:W3CDTF">2015-03-24T20:59:00Z</dcterms:created>
  <dcterms:modified xsi:type="dcterms:W3CDTF">2015-10-15T22:22:00Z</dcterms:modified>
</cp:coreProperties>
</file>