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9C" w:rsidRDefault="004625EF">
      <w:pPr>
        <w:jc w:val="right"/>
      </w:pPr>
      <w:r>
        <w:rPr>
          <w:b/>
          <w:bCs/>
        </w:rPr>
        <w:t>Policy: 5021</w:t>
      </w:r>
      <w:r>
        <w:rPr>
          <w:b/>
          <w:bCs/>
        </w:rPr>
        <w:br/>
        <w:t>Section: 5000 - Personnel</w:t>
      </w:r>
    </w:p>
    <w:p w:rsidR="00FF4A9C" w:rsidRDefault="00D40E5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F4A9C" w:rsidRDefault="00FF4A9C">
      <w:pPr>
        <w:rPr>
          <w:rFonts w:ascii="Times New Roman" w:eastAsia="Times New Roman" w:hAnsi="Times New Roman"/>
          <w:sz w:val="24"/>
          <w:szCs w:val="24"/>
        </w:rPr>
      </w:pPr>
    </w:p>
    <w:p w:rsidR="00FF4A9C" w:rsidRDefault="004625EF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Conflicts </w:t>
      </w:r>
      <w:proofErr w:type="gramStart"/>
      <w:r>
        <w:rPr>
          <w:b/>
          <w:bCs/>
          <w:sz w:val="32"/>
          <w:szCs w:val="32"/>
        </w:rPr>
        <w:t>Between</w:t>
      </w:r>
      <w:proofErr w:type="gramEnd"/>
      <w:r>
        <w:rPr>
          <w:b/>
          <w:bCs/>
          <w:sz w:val="32"/>
          <w:szCs w:val="32"/>
        </w:rPr>
        <w:t xml:space="preserve"> Policy and Bargaining Agreements</w:t>
      </w:r>
    </w:p>
    <w:p w:rsidR="00FF4A9C" w:rsidRDefault="00FF4A9C">
      <w:pPr>
        <w:rPr>
          <w:rFonts w:ascii="Times New Roman" w:eastAsia="Times New Roman" w:hAnsi="Times New Roman"/>
          <w:sz w:val="24"/>
          <w:szCs w:val="24"/>
        </w:rPr>
      </w:pPr>
    </w:p>
    <w:p w:rsidR="00FF4A9C" w:rsidRDefault="004625EF">
      <w:pPr>
        <w:pStyle w:val="NormalWeb"/>
      </w:pPr>
      <w:r>
        <w:rPr>
          <w:sz w:val="18"/>
          <w:szCs w:val="18"/>
        </w:rPr>
        <w:t>Except where expressly provided to the contrary, personnel policies apply to the staff of the district. However, where there is a conflict between the terms of a collective bargaining agreement and the district's policy, the law provides that the terms of the collective bargaining agreement will prevail in regard to the staff covered by that agreement.</w:t>
      </w:r>
    </w:p>
    <w:p w:rsidR="00FF4A9C" w:rsidRDefault="004625EF">
      <w:pPr>
        <w:pStyle w:val="NormalWeb"/>
      </w:pPr>
      <w:r>
        <w:br/>
      </w:r>
      <w:r>
        <w:rPr>
          <w:sz w:val="18"/>
          <w:szCs w:val="18"/>
        </w:rPr>
        <w:t>When a matter is not specifically provided for in the appropriate negotiated contract, the district's policies will govern.</w:t>
      </w:r>
    </w:p>
    <w:p w:rsidR="00FF4A9C" w:rsidRDefault="00FF4A9C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926"/>
      </w:tblGrid>
      <w:tr w:rsidR="00FF4A9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FF4A9C" w:rsidRDefault="004625EF">
            <w:r>
              <w:t xml:space="preserve">Cross References: </w:t>
            </w:r>
          </w:p>
        </w:tc>
        <w:tc>
          <w:tcPr>
            <w:tcW w:w="0" w:type="auto"/>
            <w:vAlign w:val="center"/>
            <w:hideMark/>
          </w:tcPr>
          <w:p w:rsidR="00FF4A9C" w:rsidRDefault="004625EF">
            <w:r>
              <w:t xml:space="preserve">5020 - Collective Bargaining </w:t>
            </w:r>
          </w:p>
        </w:tc>
      </w:tr>
      <w:tr w:rsidR="00FF4A9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FF4A9C" w:rsidRDefault="00FF4A9C"/>
        </w:tc>
        <w:tc>
          <w:tcPr>
            <w:tcW w:w="0" w:type="auto"/>
            <w:vAlign w:val="center"/>
            <w:hideMark/>
          </w:tcPr>
          <w:p w:rsidR="00FF4A9C" w:rsidRDefault="00FF4A9C"/>
        </w:tc>
      </w:tr>
    </w:tbl>
    <w:p w:rsidR="00FF4A9C" w:rsidRDefault="00FF4A9C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405"/>
      </w:tblGrid>
      <w:tr w:rsidR="00FF4A9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FF4A9C" w:rsidRDefault="004625EF">
            <w:r>
              <w:t xml:space="preserve">Legal References: </w:t>
            </w:r>
          </w:p>
        </w:tc>
        <w:tc>
          <w:tcPr>
            <w:tcW w:w="0" w:type="auto"/>
            <w:vAlign w:val="center"/>
            <w:hideMark/>
          </w:tcPr>
          <w:p w:rsidR="00FF4A9C" w:rsidRDefault="004625EF">
            <w:r>
              <w:t xml:space="preserve">RCW 41.59.910 Construction of chapter — Effect on existing agreements — Collective bargaining agreement prevails where conflict </w:t>
            </w:r>
          </w:p>
        </w:tc>
      </w:tr>
      <w:tr w:rsidR="00FF4A9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FF4A9C" w:rsidRDefault="00FF4A9C"/>
        </w:tc>
        <w:tc>
          <w:tcPr>
            <w:tcW w:w="0" w:type="auto"/>
            <w:vAlign w:val="center"/>
            <w:hideMark/>
          </w:tcPr>
          <w:p w:rsidR="00FF4A9C" w:rsidRDefault="00FF4A9C"/>
        </w:tc>
      </w:tr>
    </w:tbl>
    <w:p w:rsidR="00FF4A9C" w:rsidRDefault="00FF4A9C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FF4A9C" w:rsidRDefault="004625EF">
      <w:pPr>
        <w:pStyle w:val="NormalWeb"/>
      </w:pPr>
      <w:r>
        <w:t xml:space="preserve">Adoption Date: </w:t>
      </w:r>
      <w:r w:rsidR="00D40E5D">
        <w:t>11/23/2015</w:t>
      </w:r>
      <w:bookmarkStart w:id="0" w:name="_GoBack"/>
      <w:bookmarkEnd w:id="0"/>
      <w:r>
        <w:br/>
        <w:t xml:space="preserve">Classification: </w:t>
      </w:r>
      <w:r>
        <w:rPr>
          <w:b/>
          <w:bCs/>
        </w:rPr>
        <w:t>Discretionary</w:t>
      </w:r>
      <w:r>
        <w:br/>
        <w:t xml:space="preserve">Revised Dates: </w:t>
      </w:r>
      <w:r>
        <w:rPr>
          <w:b/>
          <w:bCs/>
        </w:rPr>
        <w:t>04.98; 12.11</w:t>
      </w:r>
    </w:p>
    <w:p w:rsidR="004625EF" w:rsidRDefault="004625EF">
      <w:pPr>
        <w:pStyle w:val="NormalWeb"/>
        <w:rPr>
          <w:color w:val="999999"/>
        </w:rPr>
      </w:pPr>
    </w:p>
    <w:sectPr w:rsidR="004625EF" w:rsidSect="00D40E5D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1184"/>
    <w:rsid w:val="004625EF"/>
    <w:rsid w:val="00A21184"/>
    <w:rsid w:val="00D40E5D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Pr>
      <w:rFonts w:ascii="Verdana" w:eastAsia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Tuengel</dc:creator>
  <cp:lastModifiedBy>Sandy Tuengel</cp:lastModifiedBy>
  <cp:revision>3</cp:revision>
  <dcterms:created xsi:type="dcterms:W3CDTF">2015-11-05T22:15:00Z</dcterms:created>
  <dcterms:modified xsi:type="dcterms:W3CDTF">2015-12-09T17:23:00Z</dcterms:modified>
</cp:coreProperties>
</file>